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A0" w:rsidRDefault="007901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Tzv. Hejného metoda kvalitu výuky nesnižuje. Opak je pravdou, ukázaly testy </w:t>
      </w:r>
      <w:proofErr w:type="spellStart"/>
      <w:r>
        <w:rPr>
          <w:sz w:val="28"/>
          <w:szCs w:val="28"/>
        </w:rPr>
        <w:t>Kalibro</w:t>
      </w:r>
      <w:proofErr w:type="spellEnd"/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t xml:space="preserve">PRAHA, </w:t>
      </w:r>
      <w:r>
        <w:rPr>
          <w:highlight w:val="yellow"/>
        </w:rPr>
        <w:t>XX</w:t>
      </w:r>
      <w:r>
        <w:t xml:space="preserve">. května 2018 – Tzv. Hejného metodou je vyučována matematika na I. stupni již na přibližně pětině základních škol. Přesto tento způsob výuky čelí v poslední době zvýšené kritice, která mimo jiné tvrdí, že vede k obecně nižší kvalitě výuky matematiky nebo že je vhodný pouze pro vybrané skupiny žáků. Výsledky žáků, </w:t>
      </w:r>
      <w:r w:rsidR="006921FA">
        <w:t xml:space="preserve">kteří absolvovali </w:t>
      </w:r>
      <w:r>
        <w:t xml:space="preserve">srovnávací testy společnosti </w:t>
      </w:r>
      <w:proofErr w:type="spellStart"/>
      <w:r>
        <w:t>Kalibro</w:t>
      </w:r>
      <w:proofErr w:type="spellEnd"/>
      <w:r>
        <w:t xml:space="preserve"> Projekt s.r.o. v pátých třídách, však ukazují zcela něco jiného: žáci vzdělávaní tzv. Hejného metodou dosahují v průměru lepších výsledků nejen v matematice, ale i v dalších vybraných předmětech.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bookmarkStart w:id="0" w:name="_gjdgxs" w:colFirst="0" w:colLast="0"/>
      <w:bookmarkEnd w:id="0"/>
      <w:r>
        <w:t xml:space="preserve">Ze souhrnných dat společnosti </w:t>
      </w:r>
      <w:proofErr w:type="spellStart"/>
      <w:r>
        <w:t>Kalibro</w:t>
      </w:r>
      <w:proofErr w:type="spellEnd"/>
      <w:r>
        <w:t xml:space="preserve"> Projekt s.r.o., která provedla nezávislé anonymní zjišťování znalostí a dovedností žáků </w:t>
      </w:r>
      <w:proofErr w:type="gramStart"/>
      <w:r>
        <w:t>ve</w:t>
      </w:r>
      <w:r w:rsidR="006921FA">
        <w:t xml:space="preserve"> </w:t>
      </w:r>
      <w:r>
        <w:t>168</w:t>
      </w:r>
      <w:proofErr w:type="gramEnd"/>
      <w:r>
        <w:t xml:space="preserve"> základních školách pomocí srovnávacích testů, vyplývá, že </w:t>
      </w:r>
      <w:r>
        <w:rPr>
          <w:color w:val="000000"/>
        </w:rPr>
        <w:t>žáci vzdělávaní tzv. Hejného metodou dosahují v testech naopak spíše lepších výsledků než jejich vrstevníci, resp. v žádném případě v matematice (a ani v jiných předmětech) nezaostávají. Na základě těchto poměrně rozsáhlých datových výstupů (4 tisíce žáků ve 244 třídách) lze vyvrátit tvrzení kritiků, že by využití tzv. Hejného metody mělo vést k negativnímu ovlivnění k</w:t>
      </w:r>
      <w:r w:rsidR="009A5E7B">
        <w:rPr>
          <w:color w:val="000000"/>
        </w:rPr>
        <w:t>vality vzdělávání našich dětí v </w:t>
      </w:r>
      <w:r>
        <w:rPr>
          <w:color w:val="000000"/>
        </w:rPr>
        <w:t>základních školách.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rPr>
          <w:noProof/>
          <w:color w:val="000000"/>
        </w:rPr>
        <w:drawing>
          <wp:inline distT="0" distB="0" distL="0" distR="0">
            <wp:extent cx="5124450" cy="3981450"/>
            <wp:effectExtent l="0" t="0" r="0" b="0"/>
            <wp:docPr id="1" name="image3.png" descr="https://lh5.googleusercontent.com/ejSEmDw7s0Sv_lpRCkp2rmBhC4GSh2kxLOk0SaUMbaXQFP3ak6PLNacH7NTL7ESn7qi6zWXUjWm7MsKaRCOmDpuHAp4Jq8fX_7PJCD6DJp-Fg1EF-p44AzBAmMBnK0PHUTitrWlAnFrC4VI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5.googleusercontent.com/ejSEmDw7s0Sv_lpRCkp2rmBhC4GSh2kxLOk0SaUMbaXQFP3ak6PLNacH7NTL7ESn7qi6zWXUjWm7MsKaRCOmDpuHAp4Jq8fX_7PJCD6DJp-Fg1EF-p44AzBAmMBnK0PHUTitrWlAnFrC4VI-Bw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98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t xml:space="preserve">„Ze srovnávacích testů </w:t>
      </w:r>
      <w:proofErr w:type="spellStart"/>
      <w:r>
        <w:t>Kalibro</w:t>
      </w:r>
      <w:proofErr w:type="spellEnd"/>
      <w:r>
        <w:t xml:space="preserve"> vyplývá, že děti vzdělávané ve výuce matematiky tzv. Hejného metodou dosahují v průměru lepších výsledků nejen v matematických dovednostech a znalostech, ale i v jiných předmětech. Potvrzuje se tím tak i subjektivní tvrzení většiny učitelů, že konstruktivistický přístup k výuce matematiky kultivuje děti komplexně,“ vysvětluje Jiří Fraus, jednatel Nakladatelství Fraus, které u nás v roce 2007 jako první vydalo učebnice ke způsobu výuky tzv. Hejného metodou.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lastRenderedPageBreak/>
        <w:t xml:space="preserve">Dosavadní zkušenosti učitelů potvrzují, že kromě zlepšení matematického myšlení se děti vzdělávané touto metodou výrazně kultivují i v jiných oblastech, jako </w:t>
      </w:r>
      <w:r w:rsidR="006921FA">
        <w:t xml:space="preserve">je </w:t>
      </w:r>
      <w:r>
        <w:t>např. čtenářská gramotnost, vyjadřovací schopnost nebo schopnost pracovat v týmu.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t xml:space="preserve">Porovnání výsledků žáků ve srovnávacích testech s dotazníkovým šetřením, které společnost </w:t>
      </w:r>
      <w:proofErr w:type="spellStart"/>
      <w:r>
        <w:t>Kalibro</w:t>
      </w:r>
      <w:proofErr w:type="spellEnd"/>
      <w:r>
        <w:t xml:space="preserve"> rovněž provádí, vyvrací další z kritických připomínek k výuce prostře</w:t>
      </w:r>
      <w:r w:rsidR="009A5E7B">
        <w:t>dnictvím tzv. Hejného metody, a </w:t>
      </w:r>
      <w:r>
        <w:t>to její údajnou vhodnost jen pro určité skupiny žáků (např. v závislosti na vzdělání rodičů). Z výsledků testů je zřejmé, že žáci dosahující lepších výsledků jich dosahují nezávisle na vzdělání rodičů a že tak tzv. Hejného metodou mohou být vzděláváni různí žáci.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rPr>
          <w:noProof/>
          <w:color w:val="000000"/>
        </w:rPr>
        <w:drawing>
          <wp:inline distT="0" distB="0" distL="0" distR="0">
            <wp:extent cx="4733925" cy="3676650"/>
            <wp:effectExtent l="0" t="0" r="0" b="0"/>
            <wp:docPr id="3" name="image6.png" descr="https://lh3.googleusercontent.com/9WrotPNU2mBRhFxW2MQhMtQGcBl_MFIEM1lVnh_jv8F36GvNADBreZYxMPyn1lwS5Tpg8FnDb0LN_EuI31zPZ_bXbKUbJvnX3QowQWzSh-ImAJXTee5WAkzDetnaRb1fydal1j-7BjuJzVbox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s://lh3.googleusercontent.com/9WrotPNU2mBRhFxW2MQhMtQGcBl_MFIEM1lVnh_jv8F36GvNADBreZYxMPyn1lwS5Tpg8FnDb0LN_EuI31zPZ_bXbKUbJvnX3QowQWzSh-ImAJXTee5WAkzDetnaRb1fydal1j-7BjuJzVbox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76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t>„Nemůžeme se zbavit dojmu, že kritika tzv. Hejného metody, která se v poslední době objevila v některých médiích, se z velké části opírá o subjektivní zkušenosti učitelů s konkrétními žáky. Je samozřejmě možné, že se najdou jednotlivci, kterým výuka prostřednictvím tzv. Hejného metody může činit problémy, k tomu ale prokazatelně dochází i v případě použití jakýchkoli jiných výukových metod. Celoplošný pedagogický výzkum zaměřený na matematické dovednosti žáků s ohledem na použitou metodu výuky navíc v naší zemi dosud neproběhl,“ dodává Jiří Fraus.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bookmarkStart w:id="1" w:name="_30j0zll" w:colFirst="0" w:colLast="0"/>
      <w:bookmarkEnd w:id="1"/>
      <w:r>
        <w:t>Stejně tak pokud porovnáme výsledky testovaných žáků v matematice podle jejich průměrného prospěchu na vysvědčení v pololetí pátého ročníku ze čtyř profilových předmětů (tedy matematiky, českého jazyka, vlastivědy a přírodovědy), ukazuje se, že tvrzení některých kritiků o nevhodnosti tzv. Hejného metody pro slabší žáky neplatí. Průměrná úspěšnost prospěchově nejlepších žáků vzdělávaných pomocí této metody byla sice nejvyšší (o 6,4 procentního bodu vyšší než u žáků vzdělávaných jinou metodou výuky matematiky), nicméně k mírnému vzestupu průměrné úspěšnosti v testech došlo i v prospěchově nejhorší skupině žáků (o 1,1 procentního bodu).</w:t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rPr>
          <w:noProof/>
          <w:color w:val="000000"/>
        </w:rPr>
        <w:lastRenderedPageBreak/>
        <w:drawing>
          <wp:inline distT="0" distB="0" distL="0" distR="0">
            <wp:extent cx="4905375" cy="3800475"/>
            <wp:effectExtent l="0" t="0" r="0" b="0"/>
            <wp:docPr id="2" name="image4.png" descr="https://lh5.googleusercontent.com/8uAwAOSVYMzcuFzBaRPNvPeqB-HFlbKP_RjcmTxzT4ZrmHs6DVdfmBzSyKPj5SItI1X6OYvr7jLf70Hy2Yiwx9vKi2Ay1rGrhC4gY6GuGv_OeIEDbTZ7vHaubO3gYzS245yOddZy3ODTTzh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5.googleusercontent.com/8uAwAOSVYMzcuFzBaRPNvPeqB-HFlbKP_RjcmTxzT4ZrmHs6DVdfmBzSyKPj5SItI1X6OYvr7jLf70Hy2Yiwx9vKi2Ay1rGrhC4gY6GuGv_OeIEDbTZ7vHaubO3gYzS245yOddZy3ODTTzhSv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55A0" w:rsidRDefault="00BE55A0">
      <w:pPr>
        <w:spacing w:after="0"/>
      </w:pPr>
    </w:p>
    <w:p w:rsidR="00BE55A0" w:rsidRDefault="007901E4">
      <w:pPr>
        <w:spacing w:after="0"/>
      </w:pPr>
      <w:r>
        <w:t xml:space="preserve">Výše uvedená data se týkají jen výsledků žáků na </w:t>
      </w:r>
      <w:r w:rsidR="00BC456E">
        <w:t xml:space="preserve">I. </w:t>
      </w:r>
      <w:r>
        <w:t xml:space="preserve">stupni. Údaje o výsledcích žáků na </w:t>
      </w:r>
      <w:r w:rsidR="00BC456E">
        <w:t xml:space="preserve">II. </w:t>
      </w:r>
      <w:r>
        <w:t xml:space="preserve">stupni zatím nemá společnost </w:t>
      </w:r>
      <w:proofErr w:type="spellStart"/>
      <w:r>
        <w:t>Kalibro</w:t>
      </w:r>
      <w:proofErr w:type="spellEnd"/>
      <w:r>
        <w:t xml:space="preserve"> Projekt s.r.o. s ohledem na malou penetraci učebnic i krátkou dobu jejich využívání k dispozici.</w:t>
      </w:r>
    </w:p>
    <w:p w:rsidR="00BE55A0" w:rsidRDefault="00BE55A0">
      <w:pPr>
        <w:spacing w:after="0"/>
      </w:pPr>
    </w:p>
    <w:p w:rsidR="00BE55A0" w:rsidRDefault="00BE55A0">
      <w:pPr>
        <w:spacing w:after="0"/>
      </w:pPr>
    </w:p>
    <w:p w:rsidR="00BE55A0" w:rsidRDefault="00BE55A0">
      <w:pPr>
        <w:spacing w:after="0"/>
      </w:pPr>
    </w:p>
    <w:p w:rsidR="00BE55A0" w:rsidRDefault="00BE55A0">
      <w:pPr>
        <w:spacing w:after="0"/>
      </w:pPr>
    </w:p>
    <w:p w:rsidR="00BE55A0" w:rsidRDefault="00BE55A0">
      <w:pPr>
        <w:spacing w:after="0"/>
      </w:pPr>
    </w:p>
    <w:p w:rsidR="00BE55A0" w:rsidRDefault="007901E4">
      <w:pPr>
        <w:spacing w:after="0"/>
        <w:rPr>
          <w:b/>
          <w:color w:val="222222"/>
        </w:rPr>
      </w:pPr>
      <w:r>
        <w:rPr>
          <w:b/>
          <w:color w:val="222222"/>
        </w:rPr>
        <w:t>Nakladatelství Fraus</w:t>
      </w:r>
    </w:p>
    <w:p w:rsidR="00BE55A0" w:rsidRDefault="007901E4">
      <w:pPr>
        <w:spacing w:after="0"/>
        <w:rPr>
          <w:color w:val="222222"/>
        </w:rPr>
      </w:pPr>
      <w:r>
        <w:rPr>
          <w:color w:val="222222"/>
        </w:rPr>
        <w:t>Nakladatelství Fraus je největší české učebnicové nakladatelství. Školám nabízí široké portfolio učebnic a vzdělávacích materiálů a služeb, patří rovněž mezi hlavní p</w:t>
      </w:r>
      <w:r w:rsidR="009A5E7B">
        <w:rPr>
          <w:color w:val="222222"/>
        </w:rPr>
        <w:t>ropagátory interaktivní výuky a </w:t>
      </w:r>
      <w:r>
        <w:rPr>
          <w:color w:val="222222"/>
        </w:rPr>
        <w:t>zavádění nových výukových metod do škol v ČR. Nakladatelství Fraus jako první vydalo v roce 2007 učebnice matematiky založené na tzv. Hejného metodě. Díky učebnicím a také za podpory desítek seminářů seznamujících pedagogy s metodou došlo k hromadnému rozšíření tohoto pojetí výuky na českých základních školách.</w:t>
      </w:r>
    </w:p>
    <w:p w:rsidR="00BE55A0" w:rsidRDefault="00BE55A0">
      <w:pPr>
        <w:spacing w:after="0"/>
        <w:rPr>
          <w:color w:val="222222"/>
        </w:rPr>
      </w:pPr>
    </w:p>
    <w:p w:rsidR="00BE55A0" w:rsidRDefault="007901E4">
      <w:pPr>
        <w:spacing w:after="0"/>
        <w:rPr>
          <w:i/>
          <w:color w:val="222222"/>
        </w:rPr>
      </w:pPr>
      <w:r>
        <w:rPr>
          <w:i/>
          <w:color w:val="222222"/>
        </w:rPr>
        <w:t xml:space="preserve">Více informací o Nakladatelství Fraus najdete na </w:t>
      </w:r>
      <w:hyperlink r:id="rId7">
        <w:r>
          <w:rPr>
            <w:i/>
            <w:color w:val="1155CC"/>
            <w:u w:val="single"/>
          </w:rPr>
          <w:t>www.fraus.cz</w:t>
        </w:r>
      </w:hyperlink>
      <w:r>
        <w:rPr>
          <w:i/>
          <w:color w:val="222222"/>
        </w:rPr>
        <w:t>.</w:t>
      </w:r>
    </w:p>
    <w:p w:rsidR="00BE55A0" w:rsidRDefault="007901E4">
      <w:pPr>
        <w:spacing w:after="0"/>
        <w:rPr>
          <w:i/>
          <w:color w:val="222222"/>
        </w:rPr>
      </w:pPr>
      <w:r>
        <w:rPr>
          <w:i/>
          <w:color w:val="222222"/>
        </w:rPr>
        <w:t xml:space="preserve">Více informací o matematice dle tzv. Hejného metody najdete na </w:t>
      </w:r>
      <w:hyperlink r:id="rId8">
        <w:r>
          <w:rPr>
            <w:i/>
            <w:color w:val="1155CC"/>
            <w:u w:val="single"/>
          </w:rPr>
          <w:t>www.objevujimatematiku.cz</w:t>
        </w:r>
      </w:hyperlink>
      <w:r>
        <w:rPr>
          <w:i/>
          <w:color w:val="222222"/>
        </w:rPr>
        <w:t>.</w:t>
      </w:r>
    </w:p>
    <w:p w:rsidR="00BE55A0" w:rsidRDefault="00BE55A0">
      <w:pPr>
        <w:spacing w:after="0"/>
        <w:rPr>
          <w:b/>
          <w:color w:val="222222"/>
        </w:rPr>
      </w:pPr>
    </w:p>
    <w:p w:rsidR="00BE55A0" w:rsidRDefault="007901E4">
      <w:pPr>
        <w:spacing w:after="0"/>
        <w:rPr>
          <w:b/>
          <w:color w:val="222222"/>
        </w:rPr>
      </w:pPr>
      <w:proofErr w:type="spellStart"/>
      <w:r>
        <w:rPr>
          <w:b/>
          <w:color w:val="222222"/>
        </w:rPr>
        <w:t>Kalibro</w:t>
      </w:r>
      <w:proofErr w:type="spellEnd"/>
      <w:r>
        <w:rPr>
          <w:b/>
          <w:color w:val="222222"/>
        </w:rPr>
        <w:t xml:space="preserve"> Projekt s.r.o.</w:t>
      </w:r>
    </w:p>
    <w:p w:rsidR="00BE55A0" w:rsidRDefault="007901E4">
      <w:pPr>
        <w:spacing w:after="0"/>
        <w:rPr>
          <w:color w:val="222222"/>
        </w:rPr>
      </w:pPr>
      <w:r>
        <w:rPr>
          <w:color w:val="222222"/>
        </w:rPr>
        <w:t xml:space="preserve">V rámci projektu </w:t>
      </w:r>
      <w:proofErr w:type="spellStart"/>
      <w:r>
        <w:rPr>
          <w:color w:val="222222"/>
        </w:rPr>
        <w:t>Kalibro</w:t>
      </w:r>
      <w:proofErr w:type="spellEnd"/>
      <w:r>
        <w:rPr>
          <w:color w:val="222222"/>
        </w:rPr>
        <w:t xml:space="preserve"> jsou výsledky vzdělávání žáků ZŠ sledovány pomocí srovnávacích testů pravidelně a podle stejné metodiky od roku 1995. Za tu dobu se tohoto nezávislého projektu zúčastnily více než 3,5 tisíce škol a téměř 4 miliony žáků. Součástí šetření je od počátku i sledování různých doprovodných informací, včetně zaměření jednotlivých tříd či rozšířené výuky v nějaké oblasti. Od školního roku 2016/2017 je výuka matematiky podle učebnic prof. Hejného jednou ze </w:t>
      </w:r>
      <w:r>
        <w:rPr>
          <w:color w:val="222222"/>
        </w:rPr>
        <w:lastRenderedPageBreak/>
        <w:t xml:space="preserve">standardně sledovaných kategorií. Od roku 2015 je </w:t>
      </w:r>
      <w:proofErr w:type="spellStart"/>
      <w:r>
        <w:rPr>
          <w:color w:val="222222"/>
        </w:rPr>
        <w:t>Kalibro</w:t>
      </w:r>
      <w:proofErr w:type="spellEnd"/>
      <w:r>
        <w:rPr>
          <w:color w:val="222222"/>
        </w:rPr>
        <w:t xml:space="preserve"> z 50 % vlastněno společností Nakladatelství Fraus, s.r.o. Veškerá šetření i nadále probíhají zcela nezávisle.</w:t>
      </w:r>
    </w:p>
    <w:p w:rsidR="00BE55A0" w:rsidRDefault="007901E4">
      <w:pPr>
        <w:spacing w:after="0"/>
        <w:rPr>
          <w:color w:val="222222"/>
        </w:rPr>
      </w:pPr>
      <w:r>
        <w:rPr>
          <w:color w:val="222222"/>
        </w:rPr>
        <w:t xml:space="preserve"> </w:t>
      </w:r>
    </w:p>
    <w:p w:rsidR="00BE55A0" w:rsidRDefault="007901E4">
      <w:pPr>
        <w:spacing w:after="0"/>
        <w:rPr>
          <w:i/>
          <w:color w:val="222222"/>
        </w:rPr>
      </w:pPr>
      <w:r>
        <w:rPr>
          <w:i/>
          <w:color w:val="222222"/>
        </w:rPr>
        <w:t xml:space="preserve">Více informací o projektu </w:t>
      </w:r>
      <w:proofErr w:type="spellStart"/>
      <w:r>
        <w:rPr>
          <w:i/>
          <w:color w:val="222222"/>
        </w:rPr>
        <w:t>Kalibro</w:t>
      </w:r>
      <w:proofErr w:type="spellEnd"/>
      <w:r>
        <w:rPr>
          <w:i/>
          <w:color w:val="222222"/>
        </w:rPr>
        <w:t xml:space="preserve"> najdete na </w:t>
      </w:r>
      <w:hyperlink r:id="rId9">
        <w:r>
          <w:rPr>
            <w:i/>
            <w:color w:val="1155CC"/>
            <w:u w:val="single"/>
          </w:rPr>
          <w:t>www.kalibro.cz</w:t>
        </w:r>
      </w:hyperlink>
      <w:r>
        <w:rPr>
          <w:i/>
          <w:color w:val="222222"/>
        </w:rPr>
        <w:t>.</w:t>
      </w:r>
    </w:p>
    <w:p w:rsidR="00BE55A0" w:rsidRDefault="00BE55A0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</w:p>
    <w:p w:rsidR="00BE55A0" w:rsidRDefault="00BE55A0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</w:p>
    <w:p w:rsidR="00BE55A0" w:rsidRDefault="007901E4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kontakt</w:t>
      </w:r>
    </w:p>
    <w:p w:rsidR="00BE55A0" w:rsidRDefault="007901E4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>Jana Morávková</w:t>
      </w:r>
    </w:p>
    <w:p w:rsidR="00BE55A0" w:rsidRDefault="003E130D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  <w:hyperlink r:id="rId10">
        <w:r w:rsidR="007901E4">
          <w:rPr>
            <w:rFonts w:ascii="Arial" w:eastAsia="Arial" w:hAnsi="Arial" w:cs="Arial"/>
            <w:color w:val="1155CC"/>
            <w:sz w:val="19"/>
            <w:szCs w:val="19"/>
            <w:u w:val="single"/>
          </w:rPr>
          <w:t>jana.moravkova@dark-side.cz</w:t>
        </w:r>
      </w:hyperlink>
    </w:p>
    <w:p w:rsidR="00BE55A0" w:rsidRDefault="007901E4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tel.: 728 258 </w:t>
      </w:r>
      <w:bookmarkStart w:id="2" w:name="_GoBack"/>
      <w:bookmarkEnd w:id="2"/>
      <w:r>
        <w:rPr>
          <w:rFonts w:ascii="Arial" w:eastAsia="Arial" w:hAnsi="Arial" w:cs="Arial"/>
          <w:color w:val="222222"/>
          <w:sz w:val="19"/>
          <w:szCs w:val="19"/>
        </w:rPr>
        <w:t>798</w:t>
      </w:r>
    </w:p>
    <w:p w:rsidR="00BE55A0" w:rsidRDefault="00BE55A0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</w:p>
    <w:p w:rsidR="00BE55A0" w:rsidRDefault="00BE55A0">
      <w:pPr>
        <w:spacing w:after="0"/>
        <w:rPr>
          <w:rFonts w:ascii="Arial" w:eastAsia="Arial" w:hAnsi="Arial" w:cs="Arial"/>
          <w:color w:val="222222"/>
          <w:sz w:val="19"/>
          <w:szCs w:val="19"/>
        </w:rPr>
      </w:pPr>
    </w:p>
    <w:p w:rsidR="00BE55A0" w:rsidRDefault="00BE55A0">
      <w:pPr>
        <w:spacing w:after="0"/>
      </w:pPr>
    </w:p>
    <w:sectPr w:rsidR="00BE55A0" w:rsidSect="008B4DB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hyphenationZone w:val="425"/>
  <w:characterSpacingControl w:val="doNotCompress"/>
  <w:compat/>
  <w:rsids>
    <w:rsidRoot w:val="00BE55A0"/>
    <w:rsid w:val="000B0CA8"/>
    <w:rsid w:val="003E130D"/>
    <w:rsid w:val="006921FA"/>
    <w:rsid w:val="007901E4"/>
    <w:rsid w:val="00882960"/>
    <w:rsid w:val="008B4DB4"/>
    <w:rsid w:val="009A5E7B"/>
    <w:rsid w:val="00BC456E"/>
    <w:rsid w:val="00BE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B4DB4"/>
  </w:style>
  <w:style w:type="paragraph" w:styleId="Nadpis1">
    <w:name w:val="heading 1"/>
    <w:basedOn w:val="Normln"/>
    <w:next w:val="Normln"/>
    <w:rsid w:val="008B4D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8B4D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B4D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B4D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8B4D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8B4D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B4D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B4DB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8B4D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E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9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1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E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9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1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jevujimatematiku.cz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fraus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ana.moravkova@dark-side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alibr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antosova</dc:creator>
  <cp:lastModifiedBy>antosova</cp:lastModifiedBy>
  <cp:revision>3</cp:revision>
  <cp:lastPrinted>2018-04-30T07:18:00Z</cp:lastPrinted>
  <dcterms:created xsi:type="dcterms:W3CDTF">2018-04-30T07:55:00Z</dcterms:created>
  <dcterms:modified xsi:type="dcterms:W3CDTF">2018-05-07T07:00:00Z</dcterms:modified>
</cp:coreProperties>
</file>